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F0541A">
        <w:trPr>
          <w:trHeight w:val="288"/>
        </w:trPr>
        <w:tc>
          <w:tcPr>
            <w:tcW w:w="10768" w:type="dxa"/>
            <w:gridSpan w:val="3"/>
          </w:tcPr>
          <w:p w14:paraId="717E626C" w14:textId="0968B4ED" w:rsidR="00CC618B" w:rsidRPr="0083727B" w:rsidRDefault="00CC618B" w:rsidP="00F054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Profesor/a</w:t>
            </w:r>
            <w:r w:rsidRPr="0083727B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F0541A" w:rsidRPr="0083727B">
              <w:rPr>
                <w:rFonts w:ascii="Arial" w:hAnsi="Arial" w:cs="Arial"/>
                <w:bCs/>
                <w:sz w:val="24"/>
                <w:szCs w:val="24"/>
              </w:rPr>
              <w:t xml:space="preserve">Ligia Esperanza </w:t>
            </w:r>
            <w:r w:rsidR="00716E71" w:rsidRPr="0083727B">
              <w:rPr>
                <w:rFonts w:ascii="Arial" w:hAnsi="Arial" w:cs="Arial"/>
                <w:bCs/>
                <w:sz w:val="24"/>
                <w:szCs w:val="24"/>
              </w:rPr>
              <w:t>Mejía</w:t>
            </w:r>
            <w:r w:rsidR="00F0541A" w:rsidRPr="0083727B">
              <w:rPr>
                <w:rFonts w:ascii="Arial" w:hAnsi="Arial" w:cs="Arial"/>
                <w:bCs/>
                <w:sz w:val="24"/>
                <w:szCs w:val="24"/>
              </w:rPr>
              <w:t xml:space="preserve"> Olarte 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07B78199" w:rsidR="00CC618B" w:rsidRPr="0083727B" w:rsidRDefault="00CC618B" w:rsidP="00F054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Asignatura: </w:t>
            </w:r>
            <w:r w:rsidR="00F0541A" w:rsidRPr="0083727B">
              <w:rPr>
                <w:rFonts w:ascii="Arial" w:hAnsi="Arial" w:cs="Arial"/>
                <w:bCs/>
                <w:sz w:val="24"/>
                <w:szCs w:val="24"/>
              </w:rPr>
              <w:t xml:space="preserve">Fundamentos </w:t>
            </w:r>
            <w:r w:rsidR="00716E71" w:rsidRPr="0083727B">
              <w:rPr>
                <w:rFonts w:ascii="Arial" w:hAnsi="Arial" w:cs="Arial"/>
                <w:bCs/>
                <w:sz w:val="24"/>
                <w:szCs w:val="24"/>
              </w:rPr>
              <w:t>Pedagógicos</w:t>
            </w:r>
          </w:p>
        </w:tc>
        <w:tc>
          <w:tcPr>
            <w:tcW w:w="3827" w:type="dxa"/>
          </w:tcPr>
          <w:p w14:paraId="50D3D031" w14:textId="48269348" w:rsidR="00CC618B" w:rsidRPr="0083727B" w:rsidRDefault="00CC618B" w:rsidP="00CD15A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Grados:</w:t>
            </w:r>
            <w:r w:rsidR="007554C4" w:rsidRPr="00837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B0AFA" w:rsidRPr="0083727B">
              <w:rPr>
                <w:rFonts w:ascii="Arial" w:hAnsi="Arial" w:cs="Arial"/>
                <w:bCs/>
                <w:sz w:val="24"/>
                <w:szCs w:val="24"/>
              </w:rPr>
              <w:t>Séptimo</w:t>
            </w:r>
            <w:r w:rsidR="00F0541A" w:rsidRPr="008372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7554C4" w:rsidRPr="0083727B">
              <w:rPr>
                <w:rFonts w:ascii="Arial" w:hAnsi="Arial" w:cs="Arial"/>
                <w:bCs/>
                <w:sz w:val="24"/>
                <w:szCs w:val="24"/>
              </w:rPr>
              <w:t xml:space="preserve"> A-B-C</w:t>
            </w:r>
          </w:p>
        </w:tc>
      </w:tr>
      <w:tr w:rsidR="004C3A48" w:rsidRPr="00547949" w14:paraId="54C2ECF1" w14:textId="77777777" w:rsidTr="00F0541A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83727B" w:rsidRDefault="00CC618B" w:rsidP="00F054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83727B" w:rsidRDefault="00937291" w:rsidP="00F054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7B6FC954" w14:textId="6352CE75" w:rsidR="00B11FD3" w:rsidRPr="0083727B" w:rsidRDefault="007554C4" w:rsidP="00DB1965">
            <w:pPr>
              <w:pStyle w:val="Prrafodelist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Contacto:</w:t>
            </w:r>
            <w:r w:rsidRPr="008372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1FD3" w:rsidRPr="0083727B">
              <w:rPr>
                <w:rFonts w:ascii="Arial" w:hAnsi="Arial" w:cs="Arial"/>
                <w:bCs/>
                <w:sz w:val="24"/>
                <w:szCs w:val="24"/>
              </w:rPr>
              <w:t xml:space="preserve">Celular: </w:t>
            </w:r>
            <w:r w:rsidR="00B11FD3" w:rsidRPr="0083727B">
              <w:rPr>
                <w:rFonts w:ascii="Arial" w:hAnsi="Arial" w:cs="Arial"/>
                <w:iCs/>
                <w:sz w:val="24"/>
                <w:szCs w:val="24"/>
              </w:rPr>
              <w:t xml:space="preserve">321 912 68 98, </w:t>
            </w:r>
            <w:r w:rsidR="00716E71" w:rsidRPr="0083727B">
              <w:rPr>
                <w:rFonts w:ascii="Arial" w:hAnsi="Arial" w:cs="Arial"/>
                <w:iCs/>
                <w:sz w:val="24"/>
                <w:szCs w:val="24"/>
              </w:rPr>
              <w:t>WhatsApp</w:t>
            </w:r>
            <w:r w:rsidR="00B11FD3" w:rsidRPr="0083727B">
              <w:rPr>
                <w:rFonts w:ascii="Arial" w:hAnsi="Arial" w:cs="Arial"/>
                <w:iCs/>
                <w:sz w:val="24"/>
                <w:szCs w:val="24"/>
              </w:rPr>
              <w:t xml:space="preserve">: 321 912 68 98, </w:t>
            </w:r>
            <w:r w:rsidR="00B11FD3" w:rsidRPr="0083727B">
              <w:rPr>
                <w:rFonts w:ascii="Arial" w:hAnsi="Arial" w:cs="Arial"/>
                <w:bCs/>
                <w:sz w:val="24"/>
                <w:szCs w:val="24"/>
              </w:rPr>
              <w:t xml:space="preserve">Correo Electrónico: </w:t>
            </w:r>
            <w:hyperlink r:id="rId8" w:history="1">
              <w:r w:rsidR="00B11FD3" w:rsidRPr="0083727B">
                <w:rPr>
                  <w:rStyle w:val="Hipervnculo"/>
                  <w:rFonts w:ascii="Arial" w:hAnsi="Arial" w:cs="Arial"/>
                  <w:bCs/>
                  <w:sz w:val="24"/>
                  <w:szCs w:val="24"/>
                </w:rPr>
                <w:t>ensasligiamejia@gmail.com</w:t>
              </w:r>
            </w:hyperlink>
            <w:r w:rsidR="00B11FD3" w:rsidRPr="0083727B">
              <w:rPr>
                <w:rFonts w:ascii="Arial" w:hAnsi="Arial" w:cs="Arial"/>
                <w:bCs/>
                <w:sz w:val="24"/>
                <w:szCs w:val="24"/>
              </w:rPr>
              <w:t>;</w:t>
            </w:r>
            <w:r w:rsidR="00CD15A6" w:rsidRPr="008372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1FD3" w:rsidRPr="0083727B">
              <w:rPr>
                <w:rFonts w:ascii="Arial" w:hAnsi="Arial" w:cs="Arial"/>
                <w:bCs/>
                <w:sz w:val="24"/>
                <w:szCs w:val="24"/>
              </w:rPr>
              <w:t>solo a través de est</w:t>
            </w:r>
            <w:r w:rsidR="0083727B">
              <w:rPr>
                <w:rFonts w:ascii="Arial" w:hAnsi="Arial" w:cs="Arial"/>
                <w:bCs/>
                <w:sz w:val="24"/>
                <w:szCs w:val="24"/>
              </w:rPr>
              <w:t xml:space="preserve">os </w:t>
            </w:r>
            <w:r w:rsidR="00B11FD3" w:rsidRPr="0083727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B11FD3" w:rsidRPr="0083727B">
              <w:rPr>
                <w:rFonts w:ascii="Arial" w:hAnsi="Arial" w:cs="Arial"/>
                <w:iCs/>
                <w:sz w:val="24"/>
                <w:szCs w:val="24"/>
              </w:rPr>
              <w:t>medio</w:t>
            </w:r>
            <w:r w:rsidR="0083727B">
              <w:rPr>
                <w:rFonts w:ascii="Arial" w:hAnsi="Arial" w:cs="Arial"/>
                <w:iCs/>
                <w:sz w:val="24"/>
                <w:szCs w:val="24"/>
              </w:rPr>
              <w:t>s</w:t>
            </w:r>
            <w:r w:rsidR="00B11FD3" w:rsidRPr="0083727B">
              <w:rPr>
                <w:rFonts w:ascii="Arial" w:hAnsi="Arial" w:cs="Arial"/>
                <w:iCs/>
                <w:sz w:val="24"/>
                <w:szCs w:val="24"/>
              </w:rPr>
              <w:t xml:space="preserve"> podré asesorar y/o aclarar dudas frente al tema a desarrollar.  Recibo de guía virtual solo de lunes  a viernes. </w:t>
            </w:r>
          </w:p>
          <w:p w14:paraId="0D8ED877" w14:textId="52112AB9" w:rsidR="00B11FD3" w:rsidRPr="0083727B" w:rsidRDefault="007554C4" w:rsidP="00DB1965">
            <w:pPr>
              <w:pStyle w:val="Prrafodelista"/>
              <w:numPr>
                <w:ilvl w:val="0"/>
                <w:numId w:val="19"/>
              </w:numPr>
              <w:ind w:left="36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Horarios: </w:t>
            </w:r>
            <w:r w:rsidR="00716E71" w:rsidRPr="0083727B">
              <w:rPr>
                <w:rFonts w:ascii="Arial" w:hAnsi="Arial" w:cs="Arial"/>
                <w:bCs/>
                <w:sz w:val="24"/>
                <w:szCs w:val="24"/>
              </w:rPr>
              <w:t>Asesoría Estudiantes</w:t>
            </w:r>
            <w:r w:rsidR="00B11FD3" w:rsidRPr="0083727B">
              <w:rPr>
                <w:rFonts w:ascii="Arial" w:hAnsi="Arial" w:cs="Arial"/>
                <w:bCs/>
                <w:sz w:val="24"/>
                <w:szCs w:val="24"/>
              </w:rPr>
              <w:t xml:space="preserve"> Jueves de 10:00 a.m. a 11:00 a.m. </w:t>
            </w:r>
          </w:p>
          <w:p w14:paraId="04EF166D" w14:textId="6B9833D7" w:rsidR="00937291" w:rsidRPr="0083727B" w:rsidRDefault="00B11FD3" w:rsidP="00DB1965">
            <w:pPr>
              <w:pStyle w:val="Prrafodelista"/>
              <w:ind w:left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iCs/>
                <w:sz w:val="24"/>
                <w:szCs w:val="24"/>
              </w:rPr>
              <w:t>Atención a padres de lunes a viernes de 7:00 a.m. a 2:00 p.m.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437D3976" w:rsidR="004A4078" w:rsidRPr="0083727B" w:rsidRDefault="0083035A" w:rsidP="0083035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Segundo P</w:t>
            </w:r>
            <w:r w:rsidR="004A4078"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eriodo</w:t>
            </w:r>
          </w:p>
        </w:tc>
        <w:tc>
          <w:tcPr>
            <w:tcW w:w="8079" w:type="dxa"/>
            <w:gridSpan w:val="2"/>
          </w:tcPr>
          <w:p w14:paraId="1198AA01" w14:textId="6470000C" w:rsidR="004A4078" w:rsidRPr="0083727B" w:rsidRDefault="00C53EF4" w:rsidP="009B0AF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TEMA:</w:t>
            </w:r>
            <w:r w:rsidRPr="0083727B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B1965" w:rsidRPr="0083727B">
              <w:rPr>
                <w:rFonts w:ascii="Arial" w:hAnsi="Arial" w:cs="Arial"/>
                <w:b/>
                <w:sz w:val="24"/>
                <w:szCs w:val="24"/>
              </w:rPr>
              <w:t xml:space="preserve">Teoría </w:t>
            </w:r>
            <w:r w:rsidR="009B0AFA" w:rsidRPr="0083727B">
              <w:rPr>
                <w:rFonts w:ascii="Arial" w:hAnsi="Arial" w:cs="Arial"/>
                <w:b/>
                <w:sz w:val="24"/>
                <w:szCs w:val="24"/>
              </w:rPr>
              <w:t xml:space="preserve">Sociocultural  Lev </w:t>
            </w:r>
            <w:r w:rsidR="00086239" w:rsidRPr="0083727B">
              <w:rPr>
                <w:rFonts w:ascii="Arial" w:hAnsi="Arial" w:cs="Arial"/>
                <w:b/>
                <w:sz w:val="24"/>
                <w:szCs w:val="24"/>
              </w:rPr>
              <w:t>Vygotsky</w:t>
            </w:r>
            <w:r w:rsidR="009B0AFA" w:rsidRPr="0083727B">
              <w:rPr>
                <w:rFonts w:ascii="Arial" w:hAnsi="Arial" w:cs="Arial"/>
                <w:b/>
                <w:sz w:val="24"/>
                <w:szCs w:val="24"/>
              </w:rPr>
              <w:t xml:space="preserve"> (Medio Social )</w:t>
            </w:r>
          </w:p>
        </w:tc>
      </w:tr>
      <w:tr w:rsidR="002339F1" w:rsidRPr="00547949" w14:paraId="35308685" w14:textId="77777777" w:rsidTr="00F0541A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83727B" w:rsidRDefault="002339F1" w:rsidP="002339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Que conocimiento </w:t>
            </w:r>
            <w:r w:rsidR="00937291"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va a</w:t>
            </w: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83727B" w:rsidRDefault="00E91AD1" w:rsidP="00F0541A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0A773169" w:rsidR="002339F1" w:rsidRPr="0083727B" w:rsidRDefault="00DB1965" w:rsidP="00F0541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sz w:val="24"/>
                <w:szCs w:val="24"/>
              </w:rPr>
              <w:t>El estudiante analizara y evaluara las diferentes perspectivas teóricas que tratan de explicar los principios de aprendizaje, abordando la variedad de factores implicados con el propósito en la comprensión y evaluación de los procesos educativos.</w:t>
            </w:r>
          </w:p>
        </w:tc>
      </w:tr>
    </w:tbl>
    <w:p w14:paraId="49109D12" w14:textId="77777777" w:rsidR="00B11FD3" w:rsidRDefault="00B11FD3" w:rsidP="00B11FD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D33998E" w14:textId="2095EB37" w:rsidR="00DB1965" w:rsidRPr="0083727B" w:rsidRDefault="00A3121A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b/>
          <w:iCs/>
          <w:sz w:val="24"/>
          <w:szCs w:val="24"/>
        </w:rPr>
        <w:t>INTRODUCCION:</w:t>
      </w:r>
      <w:r w:rsidRPr="0083727B">
        <w:rPr>
          <w:rFonts w:ascii="Arial" w:hAnsi="Arial" w:cs="Arial"/>
          <w:iCs/>
          <w:sz w:val="24"/>
          <w:szCs w:val="24"/>
        </w:rPr>
        <w:t xml:space="preserve"> </w:t>
      </w:r>
      <w:r w:rsidR="00890CE1" w:rsidRPr="0083727B">
        <w:rPr>
          <w:rFonts w:ascii="Arial" w:hAnsi="Arial" w:cs="Arial"/>
          <w:iCs/>
          <w:sz w:val="24"/>
          <w:szCs w:val="24"/>
        </w:rPr>
        <w:t>E</w:t>
      </w:r>
      <w:r w:rsidRPr="0083727B">
        <w:rPr>
          <w:rFonts w:ascii="Arial" w:hAnsi="Arial" w:cs="Arial"/>
          <w:iCs/>
          <w:sz w:val="24"/>
          <w:szCs w:val="24"/>
        </w:rPr>
        <w:t xml:space="preserve">l segundo periodo, pretende que el estudiante reflexione sobre la teoría socio cultural del señor </w:t>
      </w:r>
      <w:r w:rsidR="009B0AFA" w:rsidRPr="0083727B">
        <w:rPr>
          <w:rFonts w:ascii="Arial" w:hAnsi="Arial" w:cs="Arial"/>
          <w:iCs/>
          <w:sz w:val="24"/>
          <w:szCs w:val="24"/>
        </w:rPr>
        <w:t xml:space="preserve">Lev </w:t>
      </w:r>
      <w:r w:rsidR="00086239" w:rsidRPr="0083727B">
        <w:rPr>
          <w:rFonts w:ascii="Arial" w:hAnsi="Arial" w:cs="Arial"/>
          <w:iCs/>
          <w:sz w:val="24"/>
          <w:szCs w:val="24"/>
        </w:rPr>
        <w:t>Vygotsky</w:t>
      </w:r>
      <w:r w:rsidR="00890CE1" w:rsidRPr="0083727B">
        <w:rPr>
          <w:rFonts w:ascii="Arial" w:hAnsi="Arial" w:cs="Arial"/>
          <w:iCs/>
          <w:sz w:val="24"/>
          <w:szCs w:val="24"/>
        </w:rPr>
        <w:t xml:space="preserve"> (medio social)</w:t>
      </w:r>
      <w:r w:rsidRPr="0083727B">
        <w:rPr>
          <w:rFonts w:ascii="Arial" w:hAnsi="Arial" w:cs="Arial"/>
          <w:iCs/>
          <w:sz w:val="24"/>
          <w:szCs w:val="24"/>
        </w:rPr>
        <w:t>, donde sostenía que los niños desarrollan su aprendizaje mediante la interacción social, y que por medio de ella van adquiriendo nuevas, y, mejores habilidades cognoscitivas.</w:t>
      </w:r>
    </w:p>
    <w:p w14:paraId="4F96CAA8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6E96259" w14:textId="63E4B39F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b/>
          <w:iCs/>
          <w:sz w:val="24"/>
          <w:szCs w:val="24"/>
        </w:rPr>
        <w:t xml:space="preserve">METODOLOGÍA: </w:t>
      </w:r>
      <w:r w:rsidRPr="0083727B">
        <w:rPr>
          <w:rFonts w:ascii="Arial" w:hAnsi="Arial" w:cs="Arial"/>
          <w:iCs/>
          <w:sz w:val="24"/>
          <w:szCs w:val="24"/>
        </w:rPr>
        <w:t xml:space="preserve">Para el desarrollo  de la guía No. 1, </w:t>
      </w:r>
      <w:r w:rsidR="009B0AFA" w:rsidRPr="0083727B">
        <w:rPr>
          <w:rFonts w:ascii="Arial" w:hAnsi="Arial" w:cs="Arial"/>
          <w:iCs/>
          <w:sz w:val="24"/>
          <w:szCs w:val="24"/>
        </w:rPr>
        <w:t>I</w:t>
      </w:r>
      <w:r w:rsidRPr="0083727B">
        <w:rPr>
          <w:rFonts w:ascii="Arial" w:hAnsi="Arial" w:cs="Arial"/>
          <w:iCs/>
          <w:sz w:val="24"/>
          <w:szCs w:val="24"/>
        </w:rPr>
        <w:t xml:space="preserve">I periodo de trabajo autónomo de los estudiantes en casa, se seguirá teniendo como referente de consulta los videos de You Tube y Google. Debe leer con atención la guía de trabajo asignado para desarrollar el tema de </w:t>
      </w:r>
      <w:r w:rsidR="00890CE1" w:rsidRPr="0083727B">
        <w:rPr>
          <w:rFonts w:ascii="Arial" w:hAnsi="Arial" w:cs="Arial"/>
          <w:sz w:val="24"/>
          <w:szCs w:val="24"/>
        </w:rPr>
        <w:t xml:space="preserve">Teoría Socio Cultural del señor Lev </w:t>
      </w:r>
      <w:proofErr w:type="spellStart"/>
      <w:r w:rsidR="0083727B" w:rsidRPr="0083727B">
        <w:rPr>
          <w:rFonts w:ascii="Arial" w:hAnsi="Arial" w:cs="Arial"/>
          <w:sz w:val="24"/>
          <w:szCs w:val="24"/>
        </w:rPr>
        <w:t>V</w:t>
      </w:r>
      <w:r w:rsidR="0083727B">
        <w:rPr>
          <w:rFonts w:ascii="Arial" w:hAnsi="Arial" w:cs="Arial"/>
          <w:sz w:val="24"/>
          <w:szCs w:val="24"/>
        </w:rPr>
        <w:t>i</w:t>
      </w:r>
      <w:r w:rsidR="0083727B" w:rsidRPr="0083727B">
        <w:rPr>
          <w:rFonts w:ascii="Arial" w:hAnsi="Arial" w:cs="Arial"/>
          <w:sz w:val="24"/>
          <w:szCs w:val="24"/>
        </w:rPr>
        <w:t>gotsky</w:t>
      </w:r>
      <w:proofErr w:type="spellEnd"/>
      <w:r w:rsidR="00890CE1" w:rsidRPr="0083727B">
        <w:rPr>
          <w:rFonts w:ascii="Arial" w:hAnsi="Arial" w:cs="Arial"/>
          <w:sz w:val="24"/>
          <w:szCs w:val="24"/>
        </w:rPr>
        <w:t xml:space="preserve"> (medio social), </w:t>
      </w:r>
      <w:r w:rsidRPr="0083727B">
        <w:rPr>
          <w:rFonts w:ascii="Arial" w:hAnsi="Arial" w:cs="Arial"/>
          <w:iCs/>
          <w:sz w:val="24"/>
          <w:szCs w:val="24"/>
        </w:rPr>
        <w:t xml:space="preserve">y los enlaces de internet programados. La guía debe ser registrada en el cuaderno con letra legible, ortografía,  marcando el trabajo con nombres, apellidos, curso y periodo. Del orden, la claridad, la buena presentación y la excelente fundamentación para cada una  de las respuestas depende la nota. </w:t>
      </w:r>
    </w:p>
    <w:p w14:paraId="226EEFF0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4F78A7B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 xml:space="preserve">El archivo con el desarrollo de la guía debe ser enviado en forma horizontal, tamaño carta u oficio. </w:t>
      </w:r>
    </w:p>
    <w:p w14:paraId="77883E50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0CB74A7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>La seguridad, confianza, amabilidad y cortesía que inculquen en el seno familiar les ayudara a relacionarse mejor con otras personas. Estudiantes hay que propiciar un ambiente cordial de comunicación y afecto en la casa, en el cual se eviten las agresiones y se estimule el respeto y la cortesía en el trato con toda persona, y en especial con los niños y adultos.</w:t>
      </w:r>
    </w:p>
    <w:p w14:paraId="58471298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  <w:highlight w:val="yellow"/>
        </w:rPr>
      </w:pPr>
    </w:p>
    <w:p w14:paraId="39A12896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>Los enlaces para ser leídos y analizados para el desarrollo de la guía No. 1 son los siguientes:</w:t>
      </w:r>
    </w:p>
    <w:p w14:paraId="2DBBE763" w14:textId="77777777" w:rsidR="00C708F2" w:rsidRPr="0083727B" w:rsidRDefault="00C708F2" w:rsidP="00DB196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142972CA" w14:textId="46F0B537" w:rsidR="00B11FD3" w:rsidRPr="0083727B" w:rsidRDefault="004F6C68" w:rsidP="00862D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9" w:history="1">
        <w:r w:rsidR="00C708F2" w:rsidRPr="0083727B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https://www.youtube.com/watch?v=Rah_kl6IhUA</w:t>
        </w:r>
      </w:hyperlink>
      <w:r w:rsidR="00C708F2" w:rsidRPr="0083727B">
        <w:rPr>
          <w:rFonts w:ascii="Arial" w:hAnsi="Arial" w:cs="Arial"/>
          <w:iCs/>
          <w:sz w:val="24"/>
          <w:szCs w:val="24"/>
        </w:rPr>
        <w:t xml:space="preserve"> - Aprendizaje social y teoría sociocultural de Lev </w:t>
      </w:r>
      <w:r w:rsidR="00086239" w:rsidRPr="0083727B">
        <w:rPr>
          <w:rFonts w:ascii="Arial" w:hAnsi="Arial" w:cs="Arial"/>
          <w:iCs/>
          <w:sz w:val="24"/>
          <w:szCs w:val="24"/>
        </w:rPr>
        <w:t>Vygotsky</w:t>
      </w:r>
    </w:p>
    <w:p w14:paraId="6B18ED59" w14:textId="5785724A" w:rsidR="00C708F2" w:rsidRPr="0083727B" w:rsidRDefault="004F6C68" w:rsidP="00862D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0" w:history="1">
        <w:r w:rsidR="00C708F2" w:rsidRPr="0083727B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https://www.youtube.com/watch?v=ZXhn2WVuy_U</w:t>
        </w:r>
      </w:hyperlink>
      <w:r w:rsidR="00C708F2" w:rsidRPr="0083727B">
        <w:rPr>
          <w:rFonts w:ascii="Arial" w:hAnsi="Arial" w:cs="Arial"/>
          <w:iCs/>
          <w:sz w:val="24"/>
          <w:szCs w:val="24"/>
        </w:rPr>
        <w:t xml:space="preserve"> - Perspectiva sociocultural de Vygotsky en el lenguaje</w:t>
      </w:r>
    </w:p>
    <w:p w14:paraId="357E534E" w14:textId="3A0D3A17" w:rsidR="00C708F2" w:rsidRPr="0083727B" w:rsidRDefault="004F6C68" w:rsidP="00862D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1" w:history="1">
        <w:r w:rsidR="00C708F2" w:rsidRPr="0083727B">
          <w:rPr>
            <w:rStyle w:val="Hipervnculo"/>
            <w:rFonts w:ascii="Arial" w:hAnsi="Arial" w:cs="Arial"/>
            <w:iCs/>
            <w:sz w:val="24"/>
            <w:szCs w:val="24"/>
          </w:rPr>
          <w:t>https://www.youtube.com/watch?v=hEi7hj35D2c</w:t>
        </w:r>
      </w:hyperlink>
      <w:r w:rsidR="00C708F2" w:rsidRPr="0083727B">
        <w:rPr>
          <w:rFonts w:ascii="Arial" w:hAnsi="Arial" w:cs="Arial"/>
          <w:iCs/>
          <w:sz w:val="24"/>
          <w:szCs w:val="24"/>
        </w:rPr>
        <w:t xml:space="preserve"> - Así se vive en un pueblo típico </w:t>
      </w:r>
      <w:r w:rsidR="00862DE3" w:rsidRPr="0083727B">
        <w:rPr>
          <w:rFonts w:ascii="Arial" w:hAnsi="Arial" w:cs="Arial"/>
          <w:iCs/>
          <w:sz w:val="24"/>
          <w:szCs w:val="24"/>
        </w:rPr>
        <w:t>B</w:t>
      </w:r>
      <w:r w:rsidR="00C708F2" w:rsidRPr="0083727B">
        <w:rPr>
          <w:rFonts w:ascii="Arial" w:hAnsi="Arial" w:cs="Arial"/>
          <w:iCs/>
          <w:sz w:val="24"/>
          <w:szCs w:val="24"/>
        </w:rPr>
        <w:t>ielorruso</w:t>
      </w:r>
    </w:p>
    <w:p w14:paraId="287A525C" w14:textId="680669F1" w:rsidR="00862DE3" w:rsidRPr="0083727B" w:rsidRDefault="004F6C68" w:rsidP="00862D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2" w:anchor=":~:text=El%20patrimonio%20cultural%20est%C3%A1%20estrechamente,que%20datan%20del%20siglo%20XII" w:history="1">
        <w:r w:rsidR="00862DE3" w:rsidRPr="0083727B">
          <w:rPr>
            <w:rStyle w:val="Hipervnculo"/>
            <w:rFonts w:ascii="Arial" w:hAnsi="Arial" w:cs="Arial"/>
            <w:iCs/>
            <w:sz w:val="24"/>
            <w:szCs w:val="24"/>
          </w:rPr>
          <w:t>https://www.ecured.cu/Cultura_de_Bielorrusia#:~:text=El%20patrimonio%20cultural%20est%C3%A1%20estrechamente,que%20datan%20del%20siglo%20XII</w:t>
        </w:r>
      </w:hyperlink>
      <w:r w:rsidR="00862DE3" w:rsidRPr="0083727B">
        <w:rPr>
          <w:rFonts w:ascii="Arial" w:hAnsi="Arial" w:cs="Arial"/>
          <w:iCs/>
          <w:sz w:val="24"/>
          <w:szCs w:val="24"/>
        </w:rPr>
        <w:t>. – Cultura de Bielorrusia</w:t>
      </w:r>
    </w:p>
    <w:p w14:paraId="5F30A3BD" w14:textId="4D6F0ED0" w:rsidR="00862DE3" w:rsidRPr="0083727B" w:rsidRDefault="004F6C68" w:rsidP="00862D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hyperlink r:id="rId13" w:history="1">
        <w:r w:rsidR="00862DE3" w:rsidRPr="0083727B">
          <w:rPr>
            <w:rStyle w:val="Hipervnculo"/>
            <w:rFonts w:ascii="Arial" w:hAnsi="Arial" w:cs="Arial"/>
            <w:iCs/>
            <w:sz w:val="24"/>
            <w:szCs w:val="24"/>
          </w:rPr>
          <w:t>https://es.wikipedia.org/wiki/Cultura_de_Colombia</w:t>
        </w:r>
      </w:hyperlink>
      <w:r w:rsidR="00862DE3" w:rsidRPr="0083727B">
        <w:rPr>
          <w:rFonts w:ascii="Arial" w:hAnsi="Arial" w:cs="Arial"/>
          <w:iCs/>
          <w:sz w:val="24"/>
          <w:szCs w:val="24"/>
        </w:rPr>
        <w:t xml:space="preserve"> - Cultura de Colombia.</w:t>
      </w:r>
    </w:p>
    <w:p w14:paraId="1863F307" w14:textId="49ECC36B" w:rsidR="00862DE3" w:rsidRPr="0083727B" w:rsidRDefault="00862DE3" w:rsidP="00862DE3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 xml:space="preserve">Recuerde que puede consultar en otras </w:t>
      </w:r>
      <w:r w:rsidR="00086239" w:rsidRPr="0083727B">
        <w:rPr>
          <w:rFonts w:ascii="Arial" w:hAnsi="Arial" w:cs="Arial"/>
          <w:iCs/>
          <w:sz w:val="24"/>
          <w:szCs w:val="24"/>
        </w:rPr>
        <w:t>fuentes de</w:t>
      </w:r>
      <w:r w:rsidRPr="0083727B">
        <w:rPr>
          <w:rFonts w:ascii="Arial" w:hAnsi="Arial" w:cs="Arial"/>
          <w:iCs/>
          <w:sz w:val="24"/>
          <w:szCs w:val="24"/>
        </w:rPr>
        <w:t xml:space="preserve"> información.</w:t>
      </w:r>
    </w:p>
    <w:p w14:paraId="796B1717" w14:textId="77777777" w:rsidR="009B0AFA" w:rsidRPr="0083727B" w:rsidRDefault="009B0AFA" w:rsidP="00DB1965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363A8E62" w14:textId="77777777" w:rsidR="00B11FD3" w:rsidRPr="0083727B" w:rsidRDefault="00B11FD3" w:rsidP="00B11FD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¿QUE VOY A APRENDER?</w:t>
      </w:r>
      <w:r w:rsidRPr="0083727B">
        <w:rPr>
          <w:rFonts w:ascii="Arial" w:hAnsi="Arial" w:cs="Arial"/>
          <w:sz w:val="24"/>
          <w:szCs w:val="24"/>
        </w:rPr>
        <w:t xml:space="preserve"> </w:t>
      </w:r>
    </w:p>
    <w:p w14:paraId="05F47EF5" w14:textId="03763C3E" w:rsidR="005D763C" w:rsidRPr="0083727B" w:rsidRDefault="009B0AFA" w:rsidP="00DB196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727B">
        <w:rPr>
          <w:rFonts w:ascii="Arial" w:hAnsi="Arial" w:cs="Arial"/>
          <w:sz w:val="24"/>
          <w:szCs w:val="24"/>
        </w:rPr>
        <w:t xml:space="preserve">La teoría sociocultural del psicólogo ruso Lev </w:t>
      </w:r>
      <w:r w:rsidR="00086239" w:rsidRPr="0083727B">
        <w:rPr>
          <w:rFonts w:ascii="Arial" w:hAnsi="Arial" w:cs="Arial"/>
          <w:sz w:val="24"/>
          <w:szCs w:val="24"/>
        </w:rPr>
        <w:t>Vygotsky</w:t>
      </w:r>
      <w:r w:rsidRPr="0083727B">
        <w:rPr>
          <w:rFonts w:ascii="Arial" w:hAnsi="Arial" w:cs="Arial"/>
          <w:sz w:val="24"/>
          <w:szCs w:val="24"/>
        </w:rPr>
        <w:t xml:space="preserve">, </w:t>
      </w:r>
      <w:r w:rsidR="00890CE1" w:rsidRPr="0083727B">
        <w:rPr>
          <w:rFonts w:ascii="Arial" w:hAnsi="Arial" w:cs="Arial"/>
          <w:sz w:val="24"/>
          <w:szCs w:val="24"/>
        </w:rPr>
        <w:t xml:space="preserve">que </w:t>
      </w:r>
      <w:r w:rsidRPr="0083727B">
        <w:rPr>
          <w:rFonts w:ascii="Arial" w:hAnsi="Arial" w:cs="Arial"/>
          <w:sz w:val="24"/>
          <w:szCs w:val="24"/>
        </w:rPr>
        <w:t xml:space="preserve">se ha convertido en la base de muchas  teorías e investigaciones sobre el desarrollo </w:t>
      </w:r>
      <w:r w:rsidR="00890CE1" w:rsidRPr="0083727B">
        <w:rPr>
          <w:rFonts w:ascii="Arial" w:hAnsi="Arial" w:cs="Arial"/>
          <w:sz w:val="24"/>
          <w:szCs w:val="24"/>
        </w:rPr>
        <w:t>cognoscitivo</w:t>
      </w:r>
      <w:r w:rsidRPr="0083727B">
        <w:rPr>
          <w:rFonts w:ascii="Arial" w:hAnsi="Arial" w:cs="Arial"/>
          <w:sz w:val="24"/>
          <w:szCs w:val="24"/>
        </w:rPr>
        <w:t xml:space="preserve">, y defendió la idea que la </w:t>
      </w:r>
      <w:r w:rsidR="00086239" w:rsidRPr="0083727B">
        <w:rPr>
          <w:rFonts w:ascii="Arial" w:hAnsi="Arial" w:cs="Arial"/>
          <w:sz w:val="24"/>
          <w:szCs w:val="24"/>
        </w:rPr>
        <w:t>interacción</w:t>
      </w:r>
      <w:r w:rsidRPr="0083727B">
        <w:rPr>
          <w:rFonts w:ascii="Arial" w:hAnsi="Arial" w:cs="Arial"/>
          <w:sz w:val="24"/>
          <w:szCs w:val="24"/>
        </w:rPr>
        <w:t xml:space="preserve"> social juega un papel </w:t>
      </w:r>
      <w:r w:rsidR="00086239" w:rsidRPr="0083727B">
        <w:rPr>
          <w:rFonts w:ascii="Arial" w:hAnsi="Arial" w:cs="Arial"/>
          <w:sz w:val="24"/>
          <w:szCs w:val="24"/>
        </w:rPr>
        <w:t>crítico</w:t>
      </w:r>
      <w:r w:rsidRPr="0083727B">
        <w:rPr>
          <w:rFonts w:ascii="Arial" w:hAnsi="Arial" w:cs="Arial"/>
          <w:sz w:val="24"/>
          <w:szCs w:val="24"/>
        </w:rPr>
        <w:t xml:space="preserve"> en el </w:t>
      </w:r>
      <w:r w:rsidR="00086239" w:rsidRPr="0083727B">
        <w:rPr>
          <w:rFonts w:ascii="Arial" w:hAnsi="Arial" w:cs="Arial"/>
          <w:sz w:val="24"/>
          <w:szCs w:val="24"/>
        </w:rPr>
        <w:t>aprendizaje. A través</w:t>
      </w:r>
      <w:r w:rsidRPr="0083727B">
        <w:rPr>
          <w:rFonts w:ascii="Arial" w:hAnsi="Arial" w:cs="Arial"/>
          <w:sz w:val="24"/>
          <w:szCs w:val="24"/>
        </w:rPr>
        <w:t xml:space="preserve">  de la </w:t>
      </w:r>
      <w:r w:rsidR="00086239" w:rsidRPr="0083727B">
        <w:rPr>
          <w:rFonts w:ascii="Arial" w:hAnsi="Arial" w:cs="Arial"/>
          <w:sz w:val="24"/>
          <w:szCs w:val="24"/>
        </w:rPr>
        <w:t>interacción</w:t>
      </w:r>
      <w:r w:rsidRPr="0083727B">
        <w:rPr>
          <w:rFonts w:ascii="Arial" w:hAnsi="Arial" w:cs="Arial"/>
          <w:sz w:val="24"/>
          <w:szCs w:val="24"/>
        </w:rPr>
        <w:t xml:space="preserve"> social, los niños atraviesan un proceso continuo de aprendizaje. En la </w:t>
      </w:r>
      <w:r w:rsidR="00086239" w:rsidRPr="0083727B">
        <w:rPr>
          <w:rFonts w:ascii="Arial" w:hAnsi="Arial" w:cs="Arial"/>
          <w:sz w:val="24"/>
          <w:szCs w:val="24"/>
        </w:rPr>
        <w:t>interacción</w:t>
      </w:r>
      <w:r w:rsidRPr="0083727B">
        <w:rPr>
          <w:rFonts w:ascii="Arial" w:hAnsi="Arial" w:cs="Arial"/>
          <w:sz w:val="24"/>
          <w:szCs w:val="24"/>
        </w:rPr>
        <w:t xml:space="preserve"> social, los niños </w:t>
      </w:r>
      <w:r w:rsidR="00086239" w:rsidRPr="0083727B">
        <w:rPr>
          <w:rFonts w:ascii="Arial" w:hAnsi="Arial" w:cs="Arial"/>
          <w:sz w:val="24"/>
          <w:szCs w:val="24"/>
        </w:rPr>
        <w:t>aprenden</w:t>
      </w:r>
      <w:r w:rsidRPr="0083727B">
        <w:rPr>
          <w:rFonts w:ascii="Arial" w:hAnsi="Arial" w:cs="Arial"/>
          <w:sz w:val="24"/>
          <w:szCs w:val="24"/>
        </w:rPr>
        <w:t xml:space="preserve"> gradual y </w:t>
      </w:r>
      <w:r w:rsidR="00086239" w:rsidRPr="0083727B">
        <w:rPr>
          <w:rFonts w:ascii="Arial" w:hAnsi="Arial" w:cs="Arial"/>
          <w:sz w:val="24"/>
          <w:szCs w:val="24"/>
        </w:rPr>
        <w:t>continuamente</w:t>
      </w:r>
      <w:r w:rsidRPr="0083727B">
        <w:rPr>
          <w:rFonts w:ascii="Arial" w:hAnsi="Arial" w:cs="Arial"/>
          <w:sz w:val="24"/>
          <w:szCs w:val="24"/>
        </w:rPr>
        <w:t xml:space="preserve"> de los padres y </w:t>
      </w:r>
      <w:r w:rsidR="00086239" w:rsidRPr="0083727B">
        <w:rPr>
          <w:rFonts w:ascii="Arial" w:hAnsi="Arial" w:cs="Arial"/>
          <w:sz w:val="24"/>
          <w:szCs w:val="24"/>
        </w:rPr>
        <w:t>maestros</w:t>
      </w:r>
      <w:r w:rsidRPr="0083727B">
        <w:rPr>
          <w:rFonts w:ascii="Arial" w:hAnsi="Arial" w:cs="Arial"/>
          <w:sz w:val="24"/>
          <w:szCs w:val="24"/>
        </w:rPr>
        <w:t xml:space="preserve">. La cultura en general, juega un papel importante en la formación intelectual, por tanto, el </w:t>
      </w:r>
      <w:r w:rsidR="00086239" w:rsidRPr="0083727B">
        <w:rPr>
          <w:rFonts w:ascii="Arial" w:hAnsi="Arial" w:cs="Arial"/>
          <w:sz w:val="24"/>
          <w:szCs w:val="24"/>
        </w:rPr>
        <w:t>aprendizaje</w:t>
      </w:r>
      <w:r w:rsidRPr="0083727B">
        <w:rPr>
          <w:rFonts w:ascii="Arial" w:hAnsi="Arial" w:cs="Arial"/>
          <w:sz w:val="24"/>
          <w:szCs w:val="24"/>
        </w:rPr>
        <w:t xml:space="preserve"> humano, es e</w:t>
      </w:r>
      <w:r w:rsidR="005D763C" w:rsidRPr="0083727B">
        <w:rPr>
          <w:rFonts w:ascii="Arial" w:hAnsi="Arial" w:cs="Arial"/>
          <w:sz w:val="24"/>
          <w:szCs w:val="24"/>
        </w:rPr>
        <w:t xml:space="preserve">n gran medida un proceso social. Para </w:t>
      </w:r>
      <w:r w:rsidR="00086239" w:rsidRPr="0083727B">
        <w:rPr>
          <w:rFonts w:ascii="Arial" w:hAnsi="Arial" w:cs="Arial"/>
          <w:sz w:val="24"/>
          <w:szCs w:val="24"/>
        </w:rPr>
        <w:t>Vygotsky</w:t>
      </w:r>
      <w:r w:rsidR="005D763C" w:rsidRPr="0083727B">
        <w:rPr>
          <w:rFonts w:ascii="Arial" w:hAnsi="Arial" w:cs="Arial"/>
          <w:sz w:val="24"/>
          <w:szCs w:val="24"/>
        </w:rPr>
        <w:t xml:space="preserve">, es mucho </w:t>
      </w:r>
      <w:r w:rsidR="00086239" w:rsidRPr="0083727B">
        <w:rPr>
          <w:rFonts w:ascii="Arial" w:hAnsi="Arial" w:cs="Arial"/>
          <w:sz w:val="24"/>
          <w:szCs w:val="24"/>
        </w:rPr>
        <w:t>más</w:t>
      </w:r>
      <w:r w:rsidR="005D763C" w:rsidRPr="0083727B">
        <w:rPr>
          <w:rFonts w:ascii="Arial" w:hAnsi="Arial" w:cs="Arial"/>
          <w:sz w:val="24"/>
          <w:szCs w:val="24"/>
        </w:rPr>
        <w:t xml:space="preserve"> importante el aprendizaje que se produce a través de la </w:t>
      </w:r>
      <w:r w:rsidR="00086239" w:rsidRPr="0083727B">
        <w:rPr>
          <w:rFonts w:ascii="Arial" w:hAnsi="Arial" w:cs="Arial"/>
          <w:sz w:val="24"/>
          <w:szCs w:val="24"/>
        </w:rPr>
        <w:t>interacción</w:t>
      </w:r>
      <w:r w:rsidR="005D763C" w:rsidRPr="0083727B">
        <w:rPr>
          <w:rFonts w:ascii="Arial" w:hAnsi="Arial" w:cs="Arial"/>
          <w:sz w:val="24"/>
          <w:szCs w:val="24"/>
        </w:rPr>
        <w:t xml:space="preserve"> social por parte del niño con un tutor competente, el cual puede modelar </w:t>
      </w:r>
      <w:r w:rsidR="00086239" w:rsidRPr="0083727B">
        <w:rPr>
          <w:rFonts w:ascii="Arial" w:hAnsi="Arial" w:cs="Arial"/>
          <w:sz w:val="24"/>
          <w:szCs w:val="24"/>
        </w:rPr>
        <w:t>comportamientos</w:t>
      </w:r>
      <w:r w:rsidR="005D763C" w:rsidRPr="0083727B">
        <w:rPr>
          <w:rFonts w:ascii="Arial" w:hAnsi="Arial" w:cs="Arial"/>
          <w:sz w:val="24"/>
          <w:szCs w:val="24"/>
        </w:rPr>
        <w:t>, y</w:t>
      </w:r>
      <w:r w:rsidR="00890CE1" w:rsidRPr="0083727B">
        <w:rPr>
          <w:rFonts w:ascii="Arial" w:hAnsi="Arial" w:cs="Arial"/>
          <w:sz w:val="24"/>
          <w:szCs w:val="24"/>
        </w:rPr>
        <w:t>/</w:t>
      </w:r>
      <w:r w:rsidR="005D763C" w:rsidRPr="0083727B">
        <w:rPr>
          <w:rFonts w:ascii="Arial" w:hAnsi="Arial" w:cs="Arial"/>
          <w:sz w:val="24"/>
          <w:szCs w:val="24"/>
        </w:rPr>
        <w:t xml:space="preserve">o proporcionar instrucciones verbales al </w:t>
      </w:r>
      <w:r w:rsidR="005D763C" w:rsidRPr="0083727B">
        <w:rPr>
          <w:rFonts w:ascii="Arial" w:hAnsi="Arial" w:cs="Arial"/>
          <w:sz w:val="24"/>
          <w:szCs w:val="24"/>
        </w:rPr>
        <w:lastRenderedPageBreak/>
        <w:t xml:space="preserve">niño. </w:t>
      </w:r>
      <w:r w:rsidR="00086239" w:rsidRPr="0083727B">
        <w:rPr>
          <w:rFonts w:ascii="Arial" w:hAnsi="Arial" w:cs="Arial"/>
          <w:sz w:val="24"/>
          <w:szCs w:val="24"/>
        </w:rPr>
        <w:t>Vygotsky</w:t>
      </w:r>
      <w:r w:rsidR="005D763C" w:rsidRPr="0083727B">
        <w:rPr>
          <w:rFonts w:ascii="Arial" w:hAnsi="Arial" w:cs="Arial"/>
          <w:sz w:val="24"/>
          <w:szCs w:val="24"/>
        </w:rPr>
        <w:t>, se refiere a este fenómeno como u</w:t>
      </w:r>
      <w:r w:rsidR="007D704B" w:rsidRPr="0083727B">
        <w:rPr>
          <w:rFonts w:ascii="Arial" w:hAnsi="Arial" w:cs="Arial"/>
          <w:sz w:val="24"/>
          <w:szCs w:val="24"/>
        </w:rPr>
        <w:t>n</w:t>
      </w:r>
      <w:r w:rsidR="005D763C" w:rsidRPr="0083727B">
        <w:rPr>
          <w:rFonts w:ascii="Arial" w:hAnsi="Arial" w:cs="Arial"/>
          <w:sz w:val="24"/>
          <w:szCs w:val="24"/>
        </w:rPr>
        <w:t xml:space="preserve"> dialogo</w:t>
      </w:r>
      <w:r w:rsidR="007D704B" w:rsidRPr="0083727B">
        <w:rPr>
          <w:rFonts w:ascii="Arial" w:hAnsi="Arial" w:cs="Arial"/>
          <w:sz w:val="24"/>
          <w:szCs w:val="24"/>
        </w:rPr>
        <w:t xml:space="preserve"> cooperativo, o en colaboración, </w:t>
      </w:r>
      <w:r w:rsidR="005D763C" w:rsidRPr="0083727B">
        <w:rPr>
          <w:rFonts w:ascii="Arial" w:hAnsi="Arial" w:cs="Arial"/>
          <w:sz w:val="24"/>
          <w:szCs w:val="24"/>
        </w:rPr>
        <w:t>que e</w:t>
      </w:r>
      <w:r w:rsidR="007D704B" w:rsidRPr="0083727B">
        <w:rPr>
          <w:rFonts w:ascii="Arial" w:hAnsi="Arial" w:cs="Arial"/>
          <w:sz w:val="24"/>
          <w:szCs w:val="24"/>
        </w:rPr>
        <w:t xml:space="preserve">s </w:t>
      </w:r>
      <w:r w:rsidR="005D763C" w:rsidRPr="0083727B">
        <w:rPr>
          <w:rFonts w:ascii="Arial" w:hAnsi="Arial" w:cs="Arial"/>
          <w:sz w:val="24"/>
          <w:szCs w:val="24"/>
        </w:rPr>
        <w:t>lo que promueve el desarrollo cognitivo.</w:t>
      </w:r>
    </w:p>
    <w:p w14:paraId="6768A6CA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69CE73A" w14:textId="4A3E60FB" w:rsidR="00A90096" w:rsidRPr="0083727B" w:rsidRDefault="000A7DA7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LO QUE ESTOY APRENDIENDO</w:t>
      </w:r>
      <w:r w:rsidR="00DC0D1A" w:rsidRPr="0083727B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56CC3C" w14:textId="77777777" w:rsidR="00DB1965" w:rsidRPr="0083727B" w:rsidRDefault="00DB196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1FAAFD" w14:textId="0733F0E3" w:rsidR="005D763C" w:rsidRPr="0083727B" w:rsidRDefault="005D763C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 xml:space="preserve">Con las fuentes bibliográficas impresas y/o electrónicas dadas (enlaces) y/o las consultadas </w:t>
      </w:r>
      <w:r w:rsidR="00086239" w:rsidRPr="0083727B">
        <w:rPr>
          <w:rFonts w:ascii="Arial" w:hAnsi="Arial" w:cs="Arial"/>
          <w:iCs/>
          <w:sz w:val="24"/>
          <w:szCs w:val="24"/>
        </w:rPr>
        <w:t>por</w:t>
      </w:r>
      <w:r w:rsidRPr="0083727B">
        <w:rPr>
          <w:rFonts w:ascii="Arial" w:hAnsi="Arial" w:cs="Arial"/>
          <w:iCs/>
          <w:sz w:val="24"/>
          <w:szCs w:val="24"/>
        </w:rPr>
        <w:t xml:space="preserve"> el estudiante, realice: </w:t>
      </w:r>
    </w:p>
    <w:p w14:paraId="6451477C" w14:textId="47DCC51B" w:rsidR="00CD15A6" w:rsidRPr="0083727B" w:rsidRDefault="00CD15A6" w:rsidP="00DB1965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1D3059E2" w14:textId="6A3E366A" w:rsidR="00CD15A6" w:rsidRPr="0083727B" w:rsidRDefault="00CD15A6" w:rsidP="00DB1965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83727B">
        <w:rPr>
          <w:rFonts w:ascii="Arial" w:hAnsi="Arial" w:cs="Arial"/>
          <w:b/>
          <w:iCs/>
          <w:sz w:val="24"/>
          <w:szCs w:val="24"/>
        </w:rPr>
        <w:t>ACTIVIDAD 1:</w:t>
      </w:r>
    </w:p>
    <w:p w14:paraId="22642B58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77DF8EE1" w14:textId="7A64B90E" w:rsidR="00DB1965" w:rsidRPr="0083727B" w:rsidRDefault="00DB1965" w:rsidP="00DB1965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727B">
        <w:rPr>
          <w:rFonts w:ascii="Arial" w:hAnsi="Arial" w:cs="Arial"/>
          <w:bCs/>
          <w:sz w:val="24"/>
          <w:szCs w:val="24"/>
        </w:rPr>
        <w:t xml:space="preserve">Busque en el diccionario las siguientes palabras: </w:t>
      </w:r>
      <w:r w:rsidR="005D763C" w:rsidRPr="0083727B">
        <w:rPr>
          <w:rFonts w:ascii="Arial" w:hAnsi="Arial" w:cs="Arial"/>
          <w:bCs/>
          <w:sz w:val="24"/>
          <w:szCs w:val="24"/>
        </w:rPr>
        <w:t xml:space="preserve">pensamiento, cognitivo, intelectual, aprendizaje, </w:t>
      </w:r>
      <w:r w:rsidR="00086239" w:rsidRPr="0083727B">
        <w:rPr>
          <w:rFonts w:ascii="Arial" w:hAnsi="Arial" w:cs="Arial"/>
          <w:bCs/>
          <w:sz w:val="24"/>
          <w:szCs w:val="24"/>
        </w:rPr>
        <w:t>interacción</w:t>
      </w:r>
      <w:r w:rsidR="005D763C" w:rsidRPr="0083727B">
        <w:rPr>
          <w:rFonts w:ascii="Arial" w:hAnsi="Arial" w:cs="Arial"/>
          <w:bCs/>
          <w:sz w:val="24"/>
          <w:szCs w:val="24"/>
        </w:rPr>
        <w:t xml:space="preserve"> social, entorno social, interiorizar, andamiaje, desarrollo.</w:t>
      </w:r>
    </w:p>
    <w:p w14:paraId="7DCEAFF6" w14:textId="7D662215" w:rsidR="005D763C" w:rsidRPr="0083727B" w:rsidRDefault="00DB1965" w:rsidP="00DB1965">
      <w:pPr>
        <w:pStyle w:val="Prrafodelista"/>
        <w:numPr>
          <w:ilvl w:val="0"/>
          <w:numId w:val="26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Cs/>
          <w:sz w:val="24"/>
          <w:szCs w:val="24"/>
        </w:rPr>
        <w:t xml:space="preserve">Realice una infografía </w:t>
      </w:r>
      <w:r w:rsidR="005D763C" w:rsidRPr="0083727B">
        <w:rPr>
          <w:rFonts w:ascii="Arial" w:hAnsi="Arial" w:cs="Arial"/>
          <w:bCs/>
          <w:sz w:val="24"/>
          <w:szCs w:val="24"/>
        </w:rPr>
        <w:t xml:space="preserve">teniendo en cuenta el concepto de </w:t>
      </w:r>
      <w:r w:rsidR="00086239" w:rsidRPr="0083727B">
        <w:rPr>
          <w:rFonts w:ascii="Arial" w:hAnsi="Arial" w:cs="Arial"/>
          <w:bCs/>
          <w:sz w:val="24"/>
          <w:szCs w:val="24"/>
        </w:rPr>
        <w:t>interacción</w:t>
      </w:r>
      <w:r w:rsidR="005D763C" w:rsidRPr="0083727B">
        <w:rPr>
          <w:rFonts w:ascii="Arial" w:hAnsi="Arial" w:cs="Arial"/>
          <w:bCs/>
          <w:sz w:val="24"/>
          <w:szCs w:val="24"/>
        </w:rPr>
        <w:t xml:space="preserve"> social de </w:t>
      </w:r>
      <w:r w:rsidR="00086239" w:rsidRPr="0083727B">
        <w:rPr>
          <w:rFonts w:ascii="Arial" w:hAnsi="Arial" w:cs="Arial"/>
          <w:bCs/>
          <w:sz w:val="24"/>
          <w:szCs w:val="24"/>
        </w:rPr>
        <w:t>Vygotsky</w:t>
      </w:r>
      <w:r w:rsidR="005D763C" w:rsidRPr="0083727B">
        <w:rPr>
          <w:rFonts w:ascii="Arial" w:hAnsi="Arial" w:cs="Arial"/>
          <w:bCs/>
          <w:sz w:val="24"/>
          <w:szCs w:val="24"/>
        </w:rPr>
        <w:t>, dando cinco ejemplos de su vida cotidiana.  (qu</w:t>
      </w:r>
      <w:r w:rsidR="007D704B" w:rsidRPr="0083727B">
        <w:rPr>
          <w:rFonts w:ascii="Arial" w:hAnsi="Arial" w:cs="Arial"/>
          <w:bCs/>
          <w:sz w:val="24"/>
          <w:szCs w:val="24"/>
        </w:rPr>
        <w:t>é</w:t>
      </w:r>
      <w:r w:rsidR="005D763C" w:rsidRPr="0083727B">
        <w:rPr>
          <w:rFonts w:ascii="Arial" w:hAnsi="Arial" w:cs="Arial"/>
          <w:bCs/>
          <w:sz w:val="24"/>
          <w:szCs w:val="24"/>
        </w:rPr>
        <w:t xml:space="preserve"> aprendizajes ha desarrollado a través de la </w:t>
      </w:r>
      <w:r w:rsidR="00086239" w:rsidRPr="0083727B">
        <w:rPr>
          <w:rFonts w:ascii="Arial" w:hAnsi="Arial" w:cs="Arial"/>
          <w:bCs/>
          <w:sz w:val="24"/>
          <w:szCs w:val="24"/>
        </w:rPr>
        <w:t>interacción</w:t>
      </w:r>
      <w:r w:rsidR="005D763C" w:rsidRPr="0083727B">
        <w:rPr>
          <w:rFonts w:ascii="Arial" w:hAnsi="Arial" w:cs="Arial"/>
          <w:bCs/>
          <w:sz w:val="24"/>
          <w:szCs w:val="24"/>
        </w:rPr>
        <w:t xml:space="preserve"> social)</w:t>
      </w:r>
    </w:p>
    <w:p w14:paraId="4AE5D97C" w14:textId="77777777" w:rsidR="00DB1965" w:rsidRPr="0083727B" w:rsidRDefault="00DB196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EE24EC2" w14:textId="46A07482" w:rsidR="00A90096" w:rsidRPr="0083727B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PR</w:t>
      </w:r>
      <w:r w:rsidR="00296473" w:rsidRPr="0083727B">
        <w:rPr>
          <w:rFonts w:ascii="Arial" w:hAnsi="Arial" w:cs="Arial"/>
          <w:b/>
          <w:bCs/>
          <w:sz w:val="24"/>
          <w:szCs w:val="24"/>
        </w:rPr>
        <w:t>A</w:t>
      </w:r>
      <w:r w:rsidRPr="0083727B">
        <w:rPr>
          <w:rFonts w:ascii="Arial" w:hAnsi="Arial" w:cs="Arial"/>
          <w:b/>
          <w:bCs/>
          <w:sz w:val="24"/>
          <w:szCs w:val="24"/>
        </w:rPr>
        <w:t>CTICO LO QUE APRENDÍ</w:t>
      </w:r>
    </w:p>
    <w:p w14:paraId="0B5FD95C" w14:textId="77777777" w:rsidR="00CD15A6" w:rsidRPr="0083727B" w:rsidRDefault="00CD15A6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BA7B9D" w14:textId="60252095" w:rsidR="00CD15A6" w:rsidRPr="0083727B" w:rsidRDefault="00CD15A6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ACTIVIDAD 2:</w:t>
      </w:r>
    </w:p>
    <w:p w14:paraId="7130F944" w14:textId="77777777" w:rsidR="00DB1965" w:rsidRPr="0083727B" w:rsidRDefault="00DB1965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64CD9D" w14:textId="3325EC2C" w:rsidR="00DB1965" w:rsidRPr="0083727B" w:rsidRDefault="005D763C" w:rsidP="00DB1965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727B">
        <w:rPr>
          <w:rFonts w:ascii="Arial" w:hAnsi="Arial" w:cs="Arial"/>
          <w:bCs/>
          <w:sz w:val="24"/>
          <w:szCs w:val="24"/>
        </w:rPr>
        <w:t xml:space="preserve">Sustente en un párrafo </w:t>
      </w:r>
      <w:r w:rsidR="00C708F2" w:rsidRPr="0083727B">
        <w:rPr>
          <w:rFonts w:ascii="Arial" w:hAnsi="Arial" w:cs="Arial"/>
          <w:bCs/>
          <w:sz w:val="24"/>
          <w:szCs w:val="24"/>
        </w:rPr>
        <w:t>de diez renglones, ¿por</w:t>
      </w:r>
      <w:r w:rsidR="007D704B" w:rsidRPr="0083727B">
        <w:rPr>
          <w:rFonts w:ascii="Arial" w:hAnsi="Arial" w:cs="Arial"/>
          <w:bCs/>
          <w:sz w:val="24"/>
          <w:szCs w:val="24"/>
        </w:rPr>
        <w:t xml:space="preserve"> </w:t>
      </w:r>
      <w:r w:rsidR="00C708F2" w:rsidRPr="0083727B">
        <w:rPr>
          <w:rFonts w:ascii="Arial" w:hAnsi="Arial" w:cs="Arial"/>
          <w:bCs/>
          <w:sz w:val="24"/>
          <w:szCs w:val="24"/>
        </w:rPr>
        <w:t>qu</w:t>
      </w:r>
      <w:r w:rsidR="007D704B" w:rsidRPr="0083727B">
        <w:rPr>
          <w:rFonts w:ascii="Arial" w:hAnsi="Arial" w:cs="Arial"/>
          <w:bCs/>
          <w:sz w:val="24"/>
          <w:szCs w:val="24"/>
        </w:rPr>
        <w:t>é</w:t>
      </w:r>
      <w:r w:rsidR="00C708F2" w:rsidRPr="0083727B">
        <w:rPr>
          <w:rFonts w:ascii="Arial" w:hAnsi="Arial" w:cs="Arial"/>
          <w:bCs/>
          <w:sz w:val="24"/>
          <w:szCs w:val="24"/>
        </w:rPr>
        <w:t xml:space="preserve"> para </w:t>
      </w:r>
      <w:r w:rsidR="00086239" w:rsidRPr="0083727B">
        <w:rPr>
          <w:rFonts w:ascii="Arial" w:hAnsi="Arial" w:cs="Arial"/>
          <w:bCs/>
          <w:sz w:val="24"/>
          <w:szCs w:val="24"/>
        </w:rPr>
        <w:t>Vygotsky</w:t>
      </w:r>
      <w:r w:rsidR="007D704B" w:rsidRPr="0083727B">
        <w:rPr>
          <w:rFonts w:ascii="Arial" w:hAnsi="Arial" w:cs="Arial"/>
          <w:bCs/>
          <w:sz w:val="24"/>
          <w:szCs w:val="24"/>
        </w:rPr>
        <w:t>,</w:t>
      </w:r>
      <w:r w:rsidR="00C708F2" w:rsidRPr="0083727B">
        <w:rPr>
          <w:rFonts w:ascii="Arial" w:hAnsi="Arial" w:cs="Arial"/>
          <w:bCs/>
          <w:sz w:val="24"/>
          <w:szCs w:val="24"/>
        </w:rPr>
        <w:t xml:space="preserve"> la cultura es el determinante primario del desarrollo </w:t>
      </w:r>
      <w:r w:rsidR="00086239" w:rsidRPr="0083727B">
        <w:rPr>
          <w:rFonts w:ascii="Arial" w:hAnsi="Arial" w:cs="Arial"/>
          <w:bCs/>
          <w:sz w:val="24"/>
          <w:szCs w:val="24"/>
        </w:rPr>
        <w:t>individual</w:t>
      </w:r>
      <w:r w:rsidR="00C708F2" w:rsidRPr="0083727B">
        <w:rPr>
          <w:rFonts w:ascii="Arial" w:hAnsi="Arial" w:cs="Arial"/>
          <w:bCs/>
          <w:sz w:val="24"/>
          <w:szCs w:val="24"/>
        </w:rPr>
        <w:t>? (tener en cuenta los enlaces dados)</w:t>
      </w:r>
    </w:p>
    <w:p w14:paraId="351F0CD1" w14:textId="00AF1208" w:rsidR="00DB1965" w:rsidRPr="0083727B" w:rsidRDefault="00C708F2" w:rsidP="00DB1965">
      <w:pPr>
        <w:pStyle w:val="Prrafodelist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3727B">
        <w:rPr>
          <w:rFonts w:ascii="Arial" w:hAnsi="Arial" w:cs="Arial"/>
          <w:bCs/>
          <w:sz w:val="24"/>
          <w:szCs w:val="24"/>
        </w:rPr>
        <w:t xml:space="preserve">Realice una infografía, o lo deseado por usted, con la cultura de Bielorrusia (país de </w:t>
      </w:r>
      <w:r w:rsidR="00086239" w:rsidRPr="0083727B">
        <w:rPr>
          <w:rFonts w:ascii="Arial" w:hAnsi="Arial" w:cs="Arial"/>
          <w:bCs/>
          <w:sz w:val="24"/>
          <w:szCs w:val="24"/>
        </w:rPr>
        <w:t>Vygotsky</w:t>
      </w:r>
      <w:r w:rsidRPr="0083727B">
        <w:rPr>
          <w:rFonts w:ascii="Arial" w:hAnsi="Arial" w:cs="Arial"/>
          <w:bCs/>
          <w:sz w:val="24"/>
          <w:szCs w:val="24"/>
        </w:rPr>
        <w:t>) y la cultura de Colombia.</w:t>
      </w:r>
    </w:p>
    <w:p w14:paraId="07765163" w14:textId="6F394B48" w:rsidR="007D704B" w:rsidRPr="0083727B" w:rsidRDefault="007D704B" w:rsidP="00C708F2">
      <w:pPr>
        <w:pStyle w:val="Prrafodelista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83727B">
        <w:rPr>
          <w:rFonts w:ascii="Arial" w:hAnsi="Arial" w:cs="Arial"/>
          <w:bCs/>
          <w:sz w:val="24"/>
          <w:szCs w:val="24"/>
        </w:rPr>
        <w:t>Sustente en un párrafo de 10 renglones qué aprendizaje obtuvo de las dos culturas (Bielorrusia y Colombia)</w:t>
      </w:r>
    </w:p>
    <w:p w14:paraId="758F99C1" w14:textId="77777777" w:rsidR="00574A84" w:rsidRPr="0083727B" w:rsidRDefault="00574A84" w:rsidP="00A90096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15667F7" w14:textId="06A4C99A" w:rsidR="0001408D" w:rsidRPr="0083727B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¿CÓMO SÉ QUE APRENDÍ?</w:t>
      </w:r>
    </w:p>
    <w:p w14:paraId="7722611B" w14:textId="77777777" w:rsidR="00CD15A6" w:rsidRPr="0083727B" w:rsidRDefault="00CD15A6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F43BF8" w14:textId="40ADA057" w:rsidR="00CD15A6" w:rsidRPr="0083727B" w:rsidRDefault="00CD15A6" w:rsidP="00A9009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ACTIVIDAD 3:</w:t>
      </w:r>
    </w:p>
    <w:p w14:paraId="383C67A5" w14:textId="77777777" w:rsidR="00C708F2" w:rsidRPr="0083727B" w:rsidRDefault="00C708F2" w:rsidP="00DB196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06CE26" w14:textId="77777777" w:rsidR="00DB1965" w:rsidRPr="0083727B" w:rsidRDefault="00DB1965" w:rsidP="00DB196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 xml:space="preserve">Reflexiona: </w:t>
      </w:r>
    </w:p>
    <w:p w14:paraId="6E1F447E" w14:textId="77777777" w:rsidR="00DB1965" w:rsidRPr="0083727B" w:rsidRDefault="00DB1965" w:rsidP="00DB1965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  <w:lang w:val="es-CR"/>
        </w:rPr>
        <w:t>¿Comprendí la temática desarrollada?</w:t>
      </w:r>
    </w:p>
    <w:p w14:paraId="40939AEC" w14:textId="77777777" w:rsidR="00DB1965" w:rsidRPr="0083727B" w:rsidRDefault="00DB1965" w:rsidP="00DB1965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>¿Tuve dificultades en comprenderla?</w:t>
      </w:r>
    </w:p>
    <w:p w14:paraId="79AB2107" w14:textId="392A78D5" w:rsidR="00DB1965" w:rsidRPr="0083727B" w:rsidRDefault="00DB1965" w:rsidP="00C708F2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83727B">
        <w:rPr>
          <w:rFonts w:ascii="Arial" w:hAnsi="Arial" w:cs="Arial"/>
          <w:iCs/>
          <w:sz w:val="24"/>
          <w:szCs w:val="24"/>
        </w:rPr>
        <w:t xml:space="preserve">¿Qué conocimientos </w:t>
      </w:r>
      <w:r w:rsidR="00C708F2" w:rsidRPr="0083727B">
        <w:rPr>
          <w:rFonts w:ascii="Arial" w:hAnsi="Arial" w:cs="Arial"/>
          <w:iCs/>
          <w:sz w:val="24"/>
          <w:szCs w:val="24"/>
        </w:rPr>
        <w:t xml:space="preserve">incluiría de la temática dada para su vida personal y </w:t>
      </w:r>
      <w:r w:rsidR="00086239" w:rsidRPr="0083727B">
        <w:rPr>
          <w:rFonts w:ascii="Arial" w:hAnsi="Arial" w:cs="Arial"/>
          <w:iCs/>
          <w:sz w:val="24"/>
          <w:szCs w:val="24"/>
        </w:rPr>
        <w:t>académica</w:t>
      </w:r>
      <w:r w:rsidRPr="0083727B">
        <w:rPr>
          <w:rFonts w:ascii="Arial" w:hAnsi="Arial" w:cs="Arial"/>
          <w:iCs/>
          <w:sz w:val="24"/>
          <w:szCs w:val="24"/>
        </w:rPr>
        <w:t>?</w:t>
      </w:r>
    </w:p>
    <w:p w14:paraId="0DE3047E" w14:textId="77777777" w:rsidR="00B11FD3" w:rsidRPr="0083727B" w:rsidRDefault="00B11FD3" w:rsidP="00B11FD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D7E8174" w14:textId="77777777" w:rsidR="000F04E4" w:rsidRPr="0083727B" w:rsidRDefault="000F04E4" w:rsidP="00A90096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  <w:lang w:val="es-ES"/>
        </w:rPr>
      </w:pPr>
    </w:p>
    <w:p w14:paraId="080E0947" w14:textId="78451536" w:rsidR="00DA6035" w:rsidRPr="0083727B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3727B">
        <w:rPr>
          <w:rFonts w:ascii="Arial" w:hAnsi="Arial" w:cs="Arial"/>
          <w:b/>
          <w:bCs/>
          <w:sz w:val="24"/>
          <w:szCs w:val="24"/>
        </w:rPr>
        <w:t>AUTOEVALUACIÓ</w:t>
      </w:r>
      <w:r w:rsidR="00DA6035" w:rsidRPr="0083727B">
        <w:rPr>
          <w:rFonts w:ascii="Arial" w:hAnsi="Arial" w:cs="Arial"/>
          <w:b/>
          <w:bCs/>
          <w:sz w:val="24"/>
          <w:szCs w:val="24"/>
        </w:rPr>
        <w:t>N</w:t>
      </w:r>
    </w:p>
    <w:p w14:paraId="6F7E9480" w14:textId="77777777" w:rsidR="000F04E4" w:rsidRPr="0083727B" w:rsidRDefault="000F04E4" w:rsidP="003D1BE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CBE0166" w14:textId="6228B759" w:rsidR="00DA6035" w:rsidRPr="0083727B" w:rsidRDefault="00C70F84" w:rsidP="003D1B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727B">
        <w:rPr>
          <w:rFonts w:ascii="Arial" w:hAnsi="Arial" w:cs="Arial"/>
          <w:sz w:val="24"/>
          <w:szCs w:val="24"/>
        </w:rPr>
        <w:t>Apreciado estudiante, valora sincera y honestamente los indicadores de desempeño que a continuación se detallan</w:t>
      </w:r>
      <w:r w:rsidR="00AA2DBC" w:rsidRPr="0083727B">
        <w:rPr>
          <w:rFonts w:ascii="Arial" w:hAnsi="Arial" w:cs="Arial"/>
          <w:sz w:val="24"/>
          <w:szCs w:val="24"/>
        </w:rPr>
        <w:t xml:space="preserve"> de acuerdo a nuestra escala de valoración </w:t>
      </w:r>
      <w:r w:rsidR="00B31C73" w:rsidRPr="0083727B">
        <w:rPr>
          <w:rFonts w:ascii="Arial" w:hAnsi="Arial" w:cs="Arial"/>
          <w:sz w:val="24"/>
          <w:szCs w:val="24"/>
        </w:rPr>
        <w:t>de 10</w:t>
      </w:r>
      <w:r w:rsidR="00075900" w:rsidRPr="0083727B">
        <w:rPr>
          <w:rFonts w:ascii="Arial" w:hAnsi="Arial" w:cs="Arial"/>
          <w:bCs/>
          <w:sz w:val="24"/>
          <w:szCs w:val="24"/>
        </w:rPr>
        <w:t xml:space="preserve"> a 100</w:t>
      </w: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83727B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83727B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83727B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VALORACION</w:t>
            </w:r>
          </w:p>
        </w:tc>
      </w:tr>
      <w:tr w:rsidR="00AA2DBC" w:rsidRPr="0083727B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Nota de 10 a 100</w:t>
            </w:r>
          </w:p>
        </w:tc>
      </w:tr>
      <w:tr w:rsidR="00075900" w:rsidRPr="0083727B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4D03F8F2" w:rsidR="00716E71" w:rsidRPr="0083727B" w:rsidRDefault="00B466E6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D0EBF">
              <w:rPr>
                <w:rFonts w:ascii="Arial" w:hAnsi="Arial" w:cs="Arial"/>
                <w:bCs/>
                <w:color w:val="201F1E"/>
                <w:sz w:val="24"/>
                <w:bdr w:val="none" w:sz="0" w:space="0" w:color="auto" w:frame="1"/>
                <w:shd w:val="clear" w:color="auto" w:fill="FFFFFF"/>
              </w:rPr>
              <w:t>Se distingue por vivenciar una excelente formación integral, manteniendo asertivas relaciones de convivencia fraterna con las personas y su entorno</w:t>
            </w:r>
            <w:r>
              <w:rPr>
                <w:rFonts w:ascii="Arial" w:hAnsi="Arial" w:cs="Arial"/>
                <w:bCs/>
                <w:color w:val="201F1E"/>
                <w:sz w:val="24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4394" w:type="dxa"/>
          </w:tcPr>
          <w:p w14:paraId="12617806" w14:textId="77777777" w:rsidR="00075900" w:rsidRPr="0083727B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AA2DBC" w:rsidRPr="0083727B" w14:paraId="3404676A" w14:textId="77777777" w:rsidTr="000F04E4">
        <w:trPr>
          <w:trHeight w:val="233"/>
        </w:trPr>
        <w:tc>
          <w:tcPr>
            <w:tcW w:w="6374" w:type="dxa"/>
          </w:tcPr>
          <w:p w14:paraId="7770A2B4" w14:textId="3FFFC790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Nota de 10 a 100</w:t>
            </w:r>
          </w:p>
        </w:tc>
      </w:tr>
      <w:tr w:rsidR="00AA2DBC" w:rsidRPr="0083727B" w14:paraId="50E6EF19" w14:textId="77777777" w:rsidTr="00075900">
        <w:trPr>
          <w:trHeight w:val="383"/>
        </w:trPr>
        <w:tc>
          <w:tcPr>
            <w:tcW w:w="6374" w:type="dxa"/>
          </w:tcPr>
          <w:p w14:paraId="2C4AA58F" w14:textId="77777777" w:rsidR="00716E71" w:rsidRPr="0083727B" w:rsidRDefault="00716E71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iCs/>
                <w:sz w:val="24"/>
                <w:szCs w:val="24"/>
              </w:rPr>
              <w:t>Afianzo mis conocimientos haciendo consultas.</w:t>
            </w:r>
          </w:p>
          <w:p w14:paraId="46BE27B4" w14:textId="77777777" w:rsidR="00716E71" w:rsidRPr="0083727B" w:rsidRDefault="00716E71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iCs/>
                <w:sz w:val="24"/>
                <w:szCs w:val="24"/>
              </w:rPr>
              <w:t>Retroalimento los conocimientos adquiridos y los llevo a la práctica.</w:t>
            </w:r>
          </w:p>
          <w:p w14:paraId="1369E22B" w14:textId="08060C8B" w:rsidR="00AA2DBC" w:rsidRPr="0083727B" w:rsidRDefault="00716E71" w:rsidP="00716E71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iCs/>
                <w:sz w:val="24"/>
                <w:szCs w:val="24"/>
              </w:rPr>
              <w:t>Comprendo los contenidos y obtengo buenos resultados.</w:t>
            </w:r>
          </w:p>
        </w:tc>
        <w:tc>
          <w:tcPr>
            <w:tcW w:w="4394" w:type="dxa"/>
          </w:tcPr>
          <w:p w14:paraId="601641CB" w14:textId="77777777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</w:p>
        </w:tc>
      </w:tr>
      <w:tr w:rsidR="00AA2DBC" w:rsidRPr="0083727B" w14:paraId="7DE954BD" w14:textId="77777777" w:rsidTr="00716E71">
        <w:trPr>
          <w:trHeight w:val="589"/>
        </w:trPr>
        <w:tc>
          <w:tcPr>
            <w:tcW w:w="6374" w:type="dxa"/>
          </w:tcPr>
          <w:p w14:paraId="2101582D" w14:textId="77777777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sz w:val="24"/>
                <w:szCs w:val="24"/>
              </w:rPr>
              <w:t>Para el saber hacer (Procedimental)</w:t>
            </w:r>
          </w:p>
          <w:p w14:paraId="08828A21" w14:textId="77777777" w:rsidR="00716E71" w:rsidRPr="0083727B" w:rsidRDefault="00716E71" w:rsidP="00716E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Realizo los trabajos asignados. </w:t>
            </w:r>
          </w:p>
          <w:p w14:paraId="12F9B8B5" w14:textId="77777777" w:rsidR="00716E71" w:rsidRPr="0083727B" w:rsidRDefault="00716E71" w:rsidP="00716E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Supero las dificultades presentadas. </w:t>
            </w:r>
          </w:p>
          <w:p w14:paraId="3BE62653" w14:textId="112FAB62" w:rsidR="000F04E4" w:rsidRPr="0083727B" w:rsidRDefault="00716E71" w:rsidP="00716E71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83727B">
              <w:rPr>
                <w:rFonts w:ascii="Arial" w:hAnsi="Arial" w:cs="Arial"/>
                <w:bCs/>
                <w:iCs/>
                <w:sz w:val="24"/>
                <w:szCs w:val="24"/>
              </w:rPr>
              <w:t>Me preocupo por mejorar mis resultados académicos.</w:t>
            </w:r>
          </w:p>
        </w:tc>
        <w:tc>
          <w:tcPr>
            <w:tcW w:w="4394" w:type="dxa"/>
          </w:tcPr>
          <w:p w14:paraId="07590A35" w14:textId="2223D03E" w:rsidR="00AA2DBC" w:rsidRPr="0083727B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</w:rPr>
            </w:pPr>
            <w:r w:rsidRPr="0083727B">
              <w:rPr>
                <w:rFonts w:ascii="Arial" w:hAnsi="Arial" w:cs="Arial"/>
                <w:b/>
                <w:bCs/>
                <w:iCs/>
                <w:sz w:val="24"/>
                <w:szCs w:val="24"/>
              </w:rPr>
              <w:t>Nota de 10 a 100</w:t>
            </w:r>
          </w:p>
        </w:tc>
      </w:tr>
    </w:tbl>
    <w:p w14:paraId="4EA1F4F6" w14:textId="213A5154" w:rsidR="00F80847" w:rsidRPr="0083727B" w:rsidRDefault="00F80847" w:rsidP="0083727B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  <w:sz w:val="24"/>
          <w:szCs w:val="24"/>
        </w:rPr>
      </w:pPr>
    </w:p>
    <w:sectPr w:rsidR="00F80847" w:rsidRPr="0083727B" w:rsidSect="0066545E">
      <w:headerReference w:type="default" r:id="rId14"/>
      <w:footerReference w:type="default" r:id="rId15"/>
      <w:pgSz w:w="12242" w:h="18711" w:code="5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BEADD" w14:textId="77777777" w:rsidR="004F6C68" w:rsidRDefault="004F6C68" w:rsidP="00696C1E">
      <w:pPr>
        <w:spacing w:after="0" w:line="240" w:lineRule="auto"/>
      </w:pPr>
      <w:r>
        <w:separator/>
      </w:r>
    </w:p>
  </w:endnote>
  <w:endnote w:type="continuationSeparator" w:id="0">
    <w:p w14:paraId="1B6396BA" w14:textId="77777777" w:rsidR="004F6C68" w:rsidRDefault="004F6C68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F0541A" w:rsidRPr="002C6A93" w:rsidRDefault="00F0541A" w:rsidP="002C6A93">
    <w:pPr>
      <w:pStyle w:val="Encabezado"/>
      <w:rPr>
        <w:b/>
        <w:sz w:val="24"/>
      </w:rPr>
    </w:pPr>
  </w:p>
  <w:p w14:paraId="5DF454D8" w14:textId="77777777" w:rsidR="00F0541A" w:rsidRPr="002C6A93" w:rsidRDefault="00F0541A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5A1C02" w14:textId="77777777" w:rsidR="004F6C68" w:rsidRDefault="004F6C68" w:rsidP="00696C1E">
      <w:pPr>
        <w:spacing w:after="0" w:line="240" w:lineRule="auto"/>
      </w:pPr>
      <w:r>
        <w:separator/>
      </w:r>
    </w:p>
  </w:footnote>
  <w:footnote w:type="continuationSeparator" w:id="0">
    <w:p w14:paraId="1F3C4CED" w14:textId="77777777" w:rsidR="004F6C68" w:rsidRDefault="004F6C68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F0541A" w:rsidRDefault="00F0541A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F0541A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F0541A" w:rsidRDefault="00F0541A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F0541A" w:rsidRPr="00CC618B" w:rsidRDefault="00F0541A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F0541A" w:rsidRPr="00F305DC" w:rsidRDefault="00F0541A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54F49F7A" w14:textId="77777777" w:rsidR="00B466E6" w:rsidRPr="00950219" w:rsidRDefault="00B466E6" w:rsidP="00B466E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N° 1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BAJA INTENSIDAD SEGUNDO PERIODO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DE LOS ESTUDIANTES EN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  <w:r w:rsidRPr="00367DAD">
            <w:rPr>
              <w:rFonts w:ascii="Arial" w:hAnsi="Arial" w:cs="Arial"/>
              <w:b/>
              <w:bCs/>
              <w:sz w:val="20"/>
              <w:szCs w:val="20"/>
            </w:rPr>
            <w:t>ABRIL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12 </w:t>
          </w:r>
          <w:r w:rsidRPr="00367DAD">
            <w:rPr>
              <w:rFonts w:ascii="Arial" w:hAnsi="Arial" w:cs="Arial"/>
              <w:b/>
              <w:bCs/>
              <w:sz w:val="20"/>
              <w:szCs w:val="20"/>
            </w:rPr>
            <w:t xml:space="preserve"> A JUNIO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1 DE 2021</w:t>
          </w:r>
        </w:p>
        <w:p w14:paraId="196E295F" w14:textId="25DF73E1" w:rsidR="00F0541A" w:rsidRPr="00950219" w:rsidRDefault="00F0541A" w:rsidP="00B466E6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F0541A" w:rsidRPr="00F15895" w:rsidRDefault="00F0541A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3D8C"/>
    <w:multiLevelType w:val="hybridMultilevel"/>
    <w:tmpl w:val="DBDACBC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540E"/>
    <w:multiLevelType w:val="hybridMultilevel"/>
    <w:tmpl w:val="DAC2FA12"/>
    <w:lvl w:ilvl="0" w:tplc="3E18A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3F068A9"/>
    <w:multiLevelType w:val="hybridMultilevel"/>
    <w:tmpl w:val="B1B895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551C6"/>
    <w:multiLevelType w:val="hybridMultilevel"/>
    <w:tmpl w:val="A6DCF31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476FB"/>
    <w:multiLevelType w:val="hybridMultilevel"/>
    <w:tmpl w:val="91FA8A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A47B8"/>
    <w:multiLevelType w:val="hybridMultilevel"/>
    <w:tmpl w:val="AB7A0D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8354A"/>
    <w:multiLevelType w:val="hybridMultilevel"/>
    <w:tmpl w:val="09CA07BA"/>
    <w:lvl w:ilvl="0" w:tplc="77ECF8F2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4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77BBD"/>
    <w:multiLevelType w:val="hybridMultilevel"/>
    <w:tmpl w:val="C3DED16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60A4B"/>
    <w:multiLevelType w:val="hybridMultilevel"/>
    <w:tmpl w:val="25CA3980"/>
    <w:lvl w:ilvl="0" w:tplc="4B22D9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063F30"/>
    <w:multiLevelType w:val="hybridMultilevel"/>
    <w:tmpl w:val="51FA76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53695"/>
    <w:multiLevelType w:val="hybridMultilevel"/>
    <w:tmpl w:val="97342416"/>
    <w:lvl w:ilvl="0" w:tplc="BD32B4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35B02"/>
    <w:multiLevelType w:val="hybridMultilevel"/>
    <w:tmpl w:val="76004272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013C8"/>
    <w:multiLevelType w:val="hybridMultilevel"/>
    <w:tmpl w:val="35BCE4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7873D4F"/>
    <w:multiLevelType w:val="hybridMultilevel"/>
    <w:tmpl w:val="FA5A04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333E84"/>
    <w:multiLevelType w:val="hybridMultilevel"/>
    <w:tmpl w:val="55089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4"/>
  </w:num>
  <w:num w:numId="5">
    <w:abstractNumId w:val="25"/>
  </w:num>
  <w:num w:numId="6">
    <w:abstractNumId w:val="16"/>
  </w:num>
  <w:num w:numId="7">
    <w:abstractNumId w:val="24"/>
  </w:num>
  <w:num w:numId="8">
    <w:abstractNumId w:val="21"/>
  </w:num>
  <w:num w:numId="9">
    <w:abstractNumId w:val="12"/>
  </w:num>
  <w:num w:numId="10">
    <w:abstractNumId w:val="10"/>
  </w:num>
  <w:num w:numId="11">
    <w:abstractNumId w:val="22"/>
  </w:num>
  <w:num w:numId="12">
    <w:abstractNumId w:val="1"/>
  </w:num>
  <w:num w:numId="13">
    <w:abstractNumId w:val="14"/>
  </w:num>
  <w:num w:numId="14">
    <w:abstractNumId w:val="18"/>
  </w:num>
  <w:num w:numId="15">
    <w:abstractNumId w:val="23"/>
  </w:num>
  <w:num w:numId="16">
    <w:abstractNumId w:val="27"/>
  </w:num>
  <w:num w:numId="17">
    <w:abstractNumId w:val="17"/>
  </w:num>
  <w:num w:numId="18">
    <w:abstractNumId w:val="3"/>
  </w:num>
  <w:num w:numId="19">
    <w:abstractNumId w:val="2"/>
  </w:num>
  <w:num w:numId="20">
    <w:abstractNumId w:val="19"/>
  </w:num>
  <w:num w:numId="21">
    <w:abstractNumId w:val="8"/>
  </w:num>
  <w:num w:numId="22">
    <w:abstractNumId w:val="9"/>
  </w:num>
  <w:num w:numId="23">
    <w:abstractNumId w:val="5"/>
  </w:num>
  <w:num w:numId="24">
    <w:abstractNumId w:val="26"/>
  </w:num>
  <w:num w:numId="25">
    <w:abstractNumId w:val="20"/>
  </w:num>
  <w:num w:numId="26">
    <w:abstractNumId w:val="7"/>
  </w:num>
  <w:num w:numId="27">
    <w:abstractNumId w:val="15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826"/>
    <w:rsid w:val="00013C72"/>
    <w:rsid w:val="0001408D"/>
    <w:rsid w:val="000507C9"/>
    <w:rsid w:val="00075900"/>
    <w:rsid w:val="00077AF2"/>
    <w:rsid w:val="00086239"/>
    <w:rsid w:val="000A07E5"/>
    <w:rsid w:val="000A7DA7"/>
    <w:rsid w:val="000F04E4"/>
    <w:rsid w:val="001140E4"/>
    <w:rsid w:val="00114B8D"/>
    <w:rsid w:val="00117EE0"/>
    <w:rsid w:val="0016569B"/>
    <w:rsid w:val="00171BA5"/>
    <w:rsid w:val="001B7936"/>
    <w:rsid w:val="001C5907"/>
    <w:rsid w:val="001E447E"/>
    <w:rsid w:val="001F29C8"/>
    <w:rsid w:val="001F41A7"/>
    <w:rsid w:val="002128E2"/>
    <w:rsid w:val="00233698"/>
    <w:rsid w:val="002339F1"/>
    <w:rsid w:val="002603CA"/>
    <w:rsid w:val="00272E93"/>
    <w:rsid w:val="00296473"/>
    <w:rsid w:val="00296C3D"/>
    <w:rsid w:val="002A0037"/>
    <w:rsid w:val="002A0A11"/>
    <w:rsid w:val="002C5FAD"/>
    <w:rsid w:val="002C6A93"/>
    <w:rsid w:val="002D02FA"/>
    <w:rsid w:val="002E1390"/>
    <w:rsid w:val="00354978"/>
    <w:rsid w:val="00374867"/>
    <w:rsid w:val="003750D0"/>
    <w:rsid w:val="00394488"/>
    <w:rsid w:val="003D1BEB"/>
    <w:rsid w:val="003E6E12"/>
    <w:rsid w:val="00430233"/>
    <w:rsid w:val="004338F3"/>
    <w:rsid w:val="004429A2"/>
    <w:rsid w:val="0046550E"/>
    <w:rsid w:val="004A4078"/>
    <w:rsid w:val="004A5C8C"/>
    <w:rsid w:val="004C3A48"/>
    <w:rsid w:val="004C5667"/>
    <w:rsid w:val="004D7E86"/>
    <w:rsid w:val="004E585F"/>
    <w:rsid w:val="004F6C68"/>
    <w:rsid w:val="004F7F7B"/>
    <w:rsid w:val="005128CD"/>
    <w:rsid w:val="00547949"/>
    <w:rsid w:val="0056391C"/>
    <w:rsid w:val="00564695"/>
    <w:rsid w:val="00574A84"/>
    <w:rsid w:val="005A730E"/>
    <w:rsid w:val="005D763C"/>
    <w:rsid w:val="005E76AB"/>
    <w:rsid w:val="00625A96"/>
    <w:rsid w:val="00655949"/>
    <w:rsid w:val="0066545E"/>
    <w:rsid w:val="006732E2"/>
    <w:rsid w:val="00675F4B"/>
    <w:rsid w:val="0068206D"/>
    <w:rsid w:val="00686BB8"/>
    <w:rsid w:val="00696C1E"/>
    <w:rsid w:val="006D6055"/>
    <w:rsid w:val="006E6F26"/>
    <w:rsid w:val="006F2510"/>
    <w:rsid w:val="00701C0D"/>
    <w:rsid w:val="00707FE7"/>
    <w:rsid w:val="00716E71"/>
    <w:rsid w:val="007202E8"/>
    <w:rsid w:val="00732DC0"/>
    <w:rsid w:val="00754EB4"/>
    <w:rsid w:val="007554C4"/>
    <w:rsid w:val="007A68E0"/>
    <w:rsid w:val="007B37D5"/>
    <w:rsid w:val="007C1B1C"/>
    <w:rsid w:val="007D704B"/>
    <w:rsid w:val="00804B5E"/>
    <w:rsid w:val="00814B6A"/>
    <w:rsid w:val="0083035A"/>
    <w:rsid w:val="0083727B"/>
    <w:rsid w:val="00840741"/>
    <w:rsid w:val="00862DE3"/>
    <w:rsid w:val="00883DDE"/>
    <w:rsid w:val="00890CE1"/>
    <w:rsid w:val="008C65A5"/>
    <w:rsid w:val="008D5D67"/>
    <w:rsid w:val="008D6517"/>
    <w:rsid w:val="008F2519"/>
    <w:rsid w:val="008F6A8E"/>
    <w:rsid w:val="009334E9"/>
    <w:rsid w:val="00937291"/>
    <w:rsid w:val="00943692"/>
    <w:rsid w:val="00963713"/>
    <w:rsid w:val="009A71DA"/>
    <w:rsid w:val="009B0AFA"/>
    <w:rsid w:val="009E4766"/>
    <w:rsid w:val="00A015A8"/>
    <w:rsid w:val="00A3121A"/>
    <w:rsid w:val="00A44506"/>
    <w:rsid w:val="00A90096"/>
    <w:rsid w:val="00AA053E"/>
    <w:rsid w:val="00AA2DBC"/>
    <w:rsid w:val="00AB11FC"/>
    <w:rsid w:val="00AB6B54"/>
    <w:rsid w:val="00AC5AF4"/>
    <w:rsid w:val="00AE511D"/>
    <w:rsid w:val="00AE55C7"/>
    <w:rsid w:val="00B11FD3"/>
    <w:rsid w:val="00B31C73"/>
    <w:rsid w:val="00B466E6"/>
    <w:rsid w:val="00B564D4"/>
    <w:rsid w:val="00B73143"/>
    <w:rsid w:val="00B75440"/>
    <w:rsid w:val="00B80AA7"/>
    <w:rsid w:val="00B95D33"/>
    <w:rsid w:val="00BA6563"/>
    <w:rsid w:val="00C02407"/>
    <w:rsid w:val="00C22D4A"/>
    <w:rsid w:val="00C53EF4"/>
    <w:rsid w:val="00C61E5F"/>
    <w:rsid w:val="00C62180"/>
    <w:rsid w:val="00C708F2"/>
    <w:rsid w:val="00C70F84"/>
    <w:rsid w:val="00C8669A"/>
    <w:rsid w:val="00CB1367"/>
    <w:rsid w:val="00CB6063"/>
    <w:rsid w:val="00CC618B"/>
    <w:rsid w:val="00CC6AD4"/>
    <w:rsid w:val="00CD15A6"/>
    <w:rsid w:val="00D02912"/>
    <w:rsid w:val="00D07873"/>
    <w:rsid w:val="00D42F6A"/>
    <w:rsid w:val="00D60D18"/>
    <w:rsid w:val="00D67299"/>
    <w:rsid w:val="00D95CFB"/>
    <w:rsid w:val="00DA6035"/>
    <w:rsid w:val="00DB1965"/>
    <w:rsid w:val="00DB67BA"/>
    <w:rsid w:val="00DC0D1A"/>
    <w:rsid w:val="00DC197C"/>
    <w:rsid w:val="00E022AC"/>
    <w:rsid w:val="00E072A2"/>
    <w:rsid w:val="00E52B7B"/>
    <w:rsid w:val="00E8053C"/>
    <w:rsid w:val="00E806EB"/>
    <w:rsid w:val="00E91AD1"/>
    <w:rsid w:val="00EA1DE7"/>
    <w:rsid w:val="00EA4381"/>
    <w:rsid w:val="00EE4CC9"/>
    <w:rsid w:val="00EF2C1F"/>
    <w:rsid w:val="00EF73BD"/>
    <w:rsid w:val="00F02072"/>
    <w:rsid w:val="00F0541A"/>
    <w:rsid w:val="00F1405A"/>
    <w:rsid w:val="00F15895"/>
    <w:rsid w:val="00F16C2B"/>
    <w:rsid w:val="00F24225"/>
    <w:rsid w:val="00F61C46"/>
    <w:rsid w:val="00F8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docId w15:val="{96CE207B-6088-427C-B705-212CA906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1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sasligiamejia@gmail.com" TargetMode="External"/><Relationship Id="rId13" Type="http://schemas.openxmlformats.org/officeDocument/2006/relationships/hyperlink" Target="https://es.wikipedia.org/wiki/Cultura_de_Colomb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cured.cu/Cultura_de_Bielorrus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Ei7hj35D2c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watch?v=ZXhn2WVuy_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ah_kl6IhU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E273-2FAC-43CA-92AC-A34A49D9D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5479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Maria Brenes Monge</dc:creator>
  <cp:lastModifiedBy>William Orozco</cp:lastModifiedBy>
  <cp:revision>2</cp:revision>
  <dcterms:created xsi:type="dcterms:W3CDTF">2021-03-25T00:35:00Z</dcterms:created>
  <dcterms:modified xsi:type="dcterms:W3CDTF">2021-03-25T00:35:00Z</dcterms:modified>
</cp:coreProperties>
</file>